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3825B" w14:textId="64EAAF27" w:rsidR="00B35BCF" w:rsidRDefault="00B35BCF" w:rsidP="00B35BCF">
      <w:pPr>
        <w:jc w:val="center"/>
      </w:pPr>
      <w:r>
        <w:t>XIV. Vajdasági Tehetséggála</w:t>
      </w:r>
    </w:p>
    <w:p w14:paraId="45F6209F" w14:textId="282726F5" w:rsidR="00B35BCF" w:rsidRPr="00B35BCF" w:rsidRDefault="00B35BCF" w:rsidP="00B35BCF">
      <w:r w:rsidRPr="00B35BCF">
        <w:t>A Vajdasági Tehetségsegítő Tanács az idén 1</w:t>
      </w:r>
      <w:r>
        <w:t>4</w:t>
      </w:r>
      <w:r w:rsidRPr="00B35BCF">
        <w:t>. alkalommal szervezte meg a Vajdasági Tehetség</w:t>
      </w:r>
      <w:r>
        <w:t>g</w:t>
      </w:r>
      <w:r w:rsidRPr="00B35BCF">
        <w:t>álát, melyen kiosztásra kerültek a legtehetségesebbeknek járó díjak. Az idei felhívásra 6</w:t>
      </w:r>
      <w:r>
        <w:t>0</w:t>
      </w:r>
      <w:r w:rsidRPr="00B35BCF">
        <w:t xml:space="preserve"> </w:t>
      </w:r>
      <w:r>
        <w:t>pályázat jött be</w:t>
      </w:r>
      <w:r w:rsidRPr="00B35BCF">
        <w:t xml:space="preserve"> egész Vajdaság területéről. Közülük választotta ki a díjazó bizottság a legjobbakat.</w:t>
      </w:r>
    </w:p>
    <w:p w14:paraId="0E4E5B04" w14:textId="5590207A" w:rsidR="00B35BCF" w:rsidRPr="00B35BCF" w:rsidRDefault="00B35BCF" w:rsidP="00B35BCF">
      <w:r w:rsidRPr="00B35BCF">
        <w:t>A X</w:t>
      </w:r>
      <w:r>
        <w:t>IV</w:t>
      </w:r>
      <w:r w:rsidRPr="00B35BCF">
        <w:t>. Vajdasági Tehetség</w:t>
      </w:r>
      <w:r>
        <w:t>g</w:t>
      </w:r>
      <w:r w:rsidRPr="00B35BCF">
        <w:t>álára 202</w:t>
      </w:r>
      <w:r>
        <w:t>6</w:t>
      </w:r>
      <w:r w:rsidRPr="00B35BCF">
        <w:t xml:space="preserve">. </w:t>
      </w:r>
      <w:r>
        <w:t>május 19</w:t>
      </w:r>
      <w:r w:rsidRPr="00B35BCF">
        <w:t>-</w:t>
      </w:r>
      <w:r>
        <w:t>é</w:t>
      </w:r>
      <w:r w:rsidRPr="00B35BCF">
        <w:t xml:space="preserve">n a szabadkai Városháza Dísztermében került sor. </w:t>
      </w:r>
    </w:p>
    <w:p w14:paraId="6F066777" w14:textId="793A2B70" w:rsidR="00B35BCF" w:rsidRPr="00B35BCF" w:rsidRDefault="00B35BCF" w:rsidP="00B35BCF">
      <w:r w:rsidRPr="00B35BCF">
        <w:t xml:space="preserve">A díjátadót a szigetszentmiklósi </w:t>
      </w:r>
      <w:proofErr w:type="spellStart"/>
      <w:r w:rsidRPr="00B35BCF">
        <w:t>Harmony</w:t>
      </w:r>
      <w:proofErr w:type="spellEnd"/>
      <w:r w:rsidRPr="00B35BCF">
        <w:t xml:space="preserve"> </w:t>
      </w:r>
      <w:proofErr w:type="spellStart"/>
      <w:r w:rsidRPr="00B35BCF">
        <w:t>Kids</w:t>
      </w:r>
      <w:proofErr w:type="spellEnd"/>
      <w:r w:rsidRPr="00B35BCF">
        <w:t xml:space="preserve"> </w:t>
      </w:r>
      <w:proofErr w:type="spellStart"/>
      <w:r w:rsidRPr="00B35BCF">
        <w:t>Choir</w:t>
      </w:r>
      <w:proofErr w:type="spellEnd"/>
      <w:r w:rsidRPr="00B35BCF">
        <w:t xml:space="preserve"> nyitotta meg. Műsorukban előadták</w:t>
      </w:r>
      <w:r>
        <w:t xml:space="preserve"> a legismertebb Disney-mesék dalait</w:t>
      </w:r>
      <w:r w:rsidRPr="00B35BCF">
        <w:t>. Vezényelt</w:t>
      </w:r>
      <w:r>
        <w:t>:</w:t>
      </w:r>
      <w:r w:rsidRPr="00B35BCF">
        <w:t xml:space="preserve"> </w:t>
      </w:r>
      <w:r>
        <w:t>Varga Dávid.</w:t>
      </w:r>
    </w:p>
    <w:p w14:paraId="63BC3737" w14:textId="492E1AAE" w:rsidR="00B35BCF" w:rsidRPr="00B35BCF" w:rsidRDefault="00B35BCF" w:rsidP="00B35BCF">
      <w:r w:rsidRPr="00B35BCF">
        <w:t xml:space="preserve">A Gála díjazottjait, kísérőiket, vendégeiket De </w:t>
      </w:r>
      <w:proofErr w:type="spellStart"/>
      <w:r w:rsidRPr="00B35BCF">
        <w:t>Negri</w:t>
      </w:r>
      <w:proofErr w:type="spellEnd"/>
      <w:r w:rsidRPr="00B35BCF">
        <w:t xml:space="preserve"> Ibolya, a Vajdasági Tehetségsegítő Tanács elnöke, </w:t>
      </w:r>
      <w:r>
        <w:t>dr. Pásztor Enikő</w:t>
      </w:r>
      <w:r w:rsidRPr="00B35BCF">
        <w:t>, a Nemzeti Közszolgálati Egyetem</w:t>
      </w:r>
      <w:r>
        <w:t xml:space="preserve"> </w:t>
      </w:r>
      <w:r w:rsidRPr="00B35BCF">
        <w:t>Tanító- és Óvóképző Tanszékének fejlesztési dékánhelyettes</w:t>
      </w:r>
      <w:r>
        <w:t>e</w:t>
      </w:r>
      <w:r w:rsidRPr="00B35BCF">
        <w:t>, tanszékvezető egyetemi docens asszony</w:t>
      </w:r>
      <w:r>
        <w:t>a</w:t>
      </w:r>
      <w:r w:rsidRPr="00B35BCF">
        <w:t xml:space="preserve">, </w:t>
      </w:r>
      <w:r>
        <w:t xml:space="preserve">valamint Góli Csilla, Szabadka alpolgármester asszonya </w:t>
      </w:r>
      <w:r w:rsidRPr="00B35BCF">
        <w:t xml:space="preserve">köszöntötte. A Gálán részt vett </w:t>
      </w:r>
      <w:r>
        <w:t xml:space="preserve">dr. </w:t>
      </w:r>
      <w:proofErr w:type="spellStart"/>
      <w:r>
        <w:t>Bagi</w:t>
      </w:r>
      <w:proofErr w:type="spellEnd"/>
      <w:r>
        <w:t xml:space="preserve"> Ferenc</w:t>
      </w:r>
      <w:r w:rsidRPr="00B35BCF">
        <w:t xml:space="preserve">, a </w:t>
      </w:r>
      <w:r>
        <w:t>Magyar Nemzeti</w:t>
      </w:r>
      <w:r w:rsidRPr="00B35BCF">
        <w:t xml:space="preserve"> Tanács t</w:t>
      </w:r>
      <w:r>
        <w:t>anácstagja</w:t>
      </w:r>
      <w:r w:rsidRPr="00B35BCF">
        <w:t xml:space="preserve">, </w:t>
      </w:r>
      <w:proofErr w:type="spellStart"/>
      <w:r>
        <w:t>Gyombolai</w:t>
      </w:r>
      <w:proofErr w:type="spellEnd"/>
      <w:r>
        <w:t xml:space="preserve"> Zsófia</w:t>
      </w:r>
      <w:r w:rsidRPr="00B35BCF">
        <w:t xml:space="preserve">, Magyarország Szabadkai Főkonzulátusának </w:t>
      </w:r>
      <w:r>
        <w:t>kultúráért felelős diplomatája,</w:t>
      </w:r>
      <w:r w:rsidRPr="00B35BCF">
        <w:t xml:space="preserve"> Halasi Ágnes, az Oktatási, Tudományügyi és Technológiai Fejlesztési Minisztérium tanácsnok</w:t>
      </w:r>
      <w:r>
        <w:t>a</w:t>
      </w:r>
      <w:r w:rsidR="003604C3">
        <w:t xml:space="preserve">, </w:t>
      </w:r>
      <w:r w:rsidR="003604C3" w:rsidRPr="003604C3">
        <w:t xml:space="preserve">Kissné Dr. </w:t>
      </w:r>
      <w:proofErr w:type="spellStart"/>
      <w:r w:rsidR="003604C3" w:rsidRPr="003604C3">
        <w:t>Zsámboki</w:t>
      </w:r>
      <w:proofErr w:type="spellEnd"/>
      <w:r w:rsidR="003604C3" w:rsidRPr="003604C3">
        <w:t xml:space="preserve"> Rék</w:t>
      </w:r>
      <w:r w:rsidR="003604C3">
        <w:t>a</w:t>
      </w:r>
      <w:r w:rsidR="003604C3" w:rsidRPr="003604C3">
        <w:t>, a Soproni Egyetem, dékánhelyettes</w:t>
      </w:r>
      <w:r w:rsidR="003604C3">
        <w:t>e</w:t>
      </w:r>
      <w:r w:rsidR="003604C3" w:rsidRPr="003604C3">
        <w:t>, egyetemi docens asszony</w:t>
      </w:r>
      <w:r w:rsidR="003604C3">
        <w:t>a.</w:t>
      </w:r>
    </w:p>
    <w:p w14:paraId="469F23E7" w14:textId="77777777" w:rsidR="00B35BCF" w:rsidRPr="00B35BCF" w:rsidRDefault="00B35BCF" w:rsidP="00B35BCF">
      <w:r w:rsidRPr="00B35BCF">
        <w:t>Három korosztályban: Született tehetség, Kistehetségek (általános iskolások), Ígéretes tehetségek (középiskolások), Kiváló tehetségek (egyetemisták, főiskolások), Tehetséges fiatalok, díjaztuk a vajdasági fiatalokat, akik tehetségükkel, kimagasló eredményeikkel és példamutató magatartásukkal kiemelkednek az általános és középiskolák, valamint a felsőoktatási intézmények tanulóinak soraiból.</w:t>
      </w:r>
    </w:p>
    <w:p w14:paraId="62313679" w14:textId="1C569BB4" w:rsidR="00B35BCF" w:rsidRPr="00B35BCF" w:rsidRDefault="00B35BCF" w:rsidP="00B35BCF">
      <w:r w:rsidRPr="00B35BCF">
        <w:t>A kategóriákon belül több tehetségterületre lehetett jelölni személyeket: társadalomtudomány, természettudomány, képzőművészet, zene és sport</w:t>
      </w:r>
      <w:r w:rsidR="003604C3">
        <w:t>, számítástechnika és informatika</w:t>
      </w:r>
      <w:r w:rsidRPr="00B35BCF">
        <w:t xml:space="preserve"> iránt mutatott képességekkel rendelkezőket.</w:t>
      </w:r>
    </w:p>
    <w:p w14:paraId="1503ACD5" w14:textId="77777777" w:rsidR="00B35BCF" w:rsidRPr="00B35BCF" w:rsidRDefault="00B35BCF" w:rsidP="00B35BCF">
      <w:r w:rsidRPr="00B35BCF">
        <w:t>Számos kiváló eredményt, teljesítményt felmutatott kisdiákot, középiskolást és felsőoktatásban résztvevő hallgatót jelöltek oktatási intézmények, szülők, civil szervezetek, melyek közül a bírálóbizottság a legtehetségesebbeket terjesztette díjazásra.</w:t>
      </w:r>
    </w:p>
    <w:p w14:paraId="490A17EF" w14:textId="2BD7A8CC" w:rsidR="00B35BCF" w:rsidRPr="00B35BCF" w:rsidRDefault="00B35BCF" w:rsidP="00B35BCF">
      <w:r w:rsidRPr="00B35BCF">
        <w:t>A X</w:t>
      </w:r>
      <w:r w:rsidR="003604C3">
        <w:t>IV</w:t>
      </w:r>
      <w:r w:rsidRPr="00B35BCF">
        <w:t>. Vajdasági Tehetség</w:t>
      </w:r>
      <w:r w:rsidR="003604C3">
        <w:t>g</w:t>
      </w:r>
      <w:r w:rsidRPr="00B35BCF">
        <w:t xml:space="preserve">ála díjazottja Született tehetségek kategóriában: </w:t>
      </w:r>
      <w:r w:rsidR="003604C3">
        <w:t>Benyák Emma.</w:t>
      </w:r>
    </w:p>
    <w:p w14:paraId="2344FA47" w14:textId="7179A57F" w:rsidR="00B35BCF" w:rsidRPr="00B35BCF" w:rsidRDefault="00B35BCF" w:rsidP="003604C3">
      <w:r w:rsidRPr="00B35BCF">
        <w:t xml:space="preserve">A Kistehetségek, azaz a kitüntetettek általános iskolások: </w:t>
      </w:r>
      <w:r w:rsidR="003604C3">
        <w:t xml:space="preserve">András </w:t>
      </w:r>
      <w:proofErr w:type="spellStart"/>
      <w:r w:rsidR="003604C3">
        <w:t>Gyuricsin</w:t>
      </w:r>
      <w:proofErr w:type="spellEnd"/>
      <w:r w:rsidR="003604C3">
        <w:t xml:space="preserve"> Réka (Hunyadi János Általános Iskola, Csantavér), </w:t>
      </w:r>
      <w:proofErr w:type="spellStart"/>
      <w:r w:rsidR="003604C3">
        <w:t>Pletikoszity</w:t>
      </w:r>
      <w:proofErr w:type="spellEnd"/>
      <w:r w:rsidR="003604C3">
        <w:t xml:space="preserve"> Janka (Testvériség-egység Általános Iskola, </w:t>
      </w:r>
      <w:proofErr w:type="spellStart"/>
      <w:r w:rsidR="003604C3">
        <w:t>Bajsa</w:t>
      </w:r>
      <w:proofErr w:type="spellEnd"/>
      <w:r w:rsidR="003604C3">
        <w:t>), Kis Eleonóra (Thurzó Lajos Általános Iskola, Zenta), Horváth Dorka (Samu Mihály Általános Iskola, Óbecse), Molnár Krisztián (Petőfi Sándor Általános Iskola, Hajdújárás) Sulyok Marcell (</w:t>
      </w:r>
      <w:proofErr w:type="spellStart"/>
      <w:r w:rsidR="003604C3">
        <w:t>Jovan</w:t>
      </w:r>
      <w:proofErr w:type="spellEnd"/>
      <w:r w:rsidR="003604C3">
        <w:t xml:space="preserve"> </w:t>
      </w:r>
      <w:proofErr w:type="spellStart"/>
      <w:r w:rsidR="003604C3">
        <w:t>Jovanović</w:t>
      </w:r>
      <w:proofErr w:type="spellEnd"/>
      <w:r w:rsidR="003604C3">
        <w:t xml:space="preserve"> </w:t>
      </w:r>
      <w:proofErr w:type="spellStart"/>
      <w:r w:rsidR="003604C3">
        <w:t>Zmaj</w:t>
      </w:r>
      <w:proofErr w:type="spellEnd"/>
      <w:r w:rsidR="003604C3">
        <w:t xml:space="preserve"> Általános Iskola, Magyarkanizsa), Kurunczi Anna (</w:t>
      </w:r>
      <w:proofErr w:type="spellStart"/>
      <w:r w:rsidR="003604C3">
        <w:t>Novak</w:t>
      </w:r>
      <w:proofErr w:type="spellEnd"/>
      <w:r w:rsidR="003604C3">
        <w:t xml:space="preserve"> </w:t>
      </w:r>
      <w:proofErr w:type="spellStart"/>
      <w:r w:rsidR="003604C3">
        <w:t>Radonić</w:t>
      </w:r>
      <w:proofErr w:type="spellEnd"/>
      <w:r w:rsidR="003604C3">
        <w:t xml:space="preserve"> Általános Iskola, </w:t>
      </w:r>
      <w:proofErr w:type="spellStart"/>
      <w:r w:rsidR="003604C3">
        <w:t>Mohol</w:t>
      </w:r>
      <w:proofErr w:type="spellEnd"/>
      <w:r w:rsidR="003604C3">
        <w:t xml:space="preserve">) Kapor Emma </w:t>
      </w:r>
      <w:r w:rsidR="003604C3">
        <w:lastRenderedPageBreak/>
        <w:t xml:space="preserve">(Petőfi Sándor Általános Iskola, Óbecse), </w:t>
      </w:r>
      <w:proofErr w:type="spellStart"/>
      <w:r w:rsidR="003604C3">
        <w:t>Mačković</w:t>
      </w:r>
      <w:proofErr w:type="spellEnd"/>
      <w:r w:rsidR="003604C3">
        <w:t xml:space="preserve"> </w:t>
      </w:r>
      <w:proofErr w:type="spellStart"/>
      <w:r w:rsidR="003604C3">
        <w:t>Tatjana</w:t>
      </w:r>
      <w:proofErr w:type="spellEnd"/>
      <w:r w:rsidR="003604C3">
        <w:t xml:space="preserve"> (</w:t>
      </w:r>
      <w:proofErr w:type="spellStart"/>
      <w:r w:rsidR="003604C3">
        <w:t>Jovan</w:t>
      </w:r>
      <w:proofErr w:type="spellEnd"/>
      <w:r w:rsidR="003604C3">
        <w:t xml:space="preserve"> </w:t>
      </w:r>
      <w:proofErr w:type="spellStart"/>
      <w:r w:rsidR="003604C3">
        <w:t>Jovanović</w:t>
      </w:r>
      <w:proofErr w:type="spellEnd"/>
      <w:r w:rsidR="003604C3">
        <w:t xml:space="preserve"> </w:t>
      </w:r>
      <w:proofErr w:type="spellStart"/>
      <w:r w:rsidR="003604C3">
        <w:t>Zmaj</w:t>
      </w:r>
      <w:proofErr w:type="spellEnd"/>
      <w:r w:rsidR="003604C3">
        <w:t xml:space="preserve"> Általános Iskola, Szabadka), Mészáros </w:t>
      </w:r>
      <w:proofErr w:type="spellStart"/>
      <w:r w:rsidR="003604C3">
        <w:t>Anissza</w:t>
      </w:r>
      <w:proofErr w:type="spellEnd"/>
      <w:r w:rsidR="003604C3">
        <w:t xml:space="preserve"> (Petőfi Sándor Általános Iskola, Hajdújárás), </w:t>
      </w:r>
      <w:proofErr w:type="spellStart"/>
      <w:r w:rsidR="003604C3">
        <w:t>Námesztovszki</w:t>
      </w:r>
      <w:proofErr w:type="spellEnd"/>
      <w:r w:rsidR="003604C3">
        <w:t xml:space="preserve"> Sára (Testvériség-egység Általános Iskola, </w:t>
      </w:r>
      <w:proofErr w:type="spellStart"/>
      <w:r w:rsidR="003604C3">
        <w:t>Bajsa</w:t>
      </w:r>
      <w:proofErr w:type="spellEnd"/>
      <w:r w:rsidR="003604C3">
        <w:t>)</w:t>
      </w:r>
    </w:p>
    <w:p w14:paraId="14A296E6" w14:textId="698800D5" w:rsidR="003604C3" w:rsidRDefault="00B35BCF" w:rsidP="003604C3">
      <w:r w:rsidRPr="00B35BCF">
        <w:t xml:space="preserve">Az Ígéretes tehetségek, azaz a kitüntettek középiskolások: </w:t>
      </w:r>
      <w:proofErr w:type="spellStart"/>
      <w:r w:rsidR="003604C3">
        <w:t>Kadvány</w:t>
      </w:r>
      <w:proofErr w:type="spellEnd"/>
      <w:r w:rsidR="003604C3">
        <w:t xml:space="preserve"> Júlia</w:t>
      </w:r>
      <w:r w:rsidR="009F046C">
        <w:t xml:space="preserve"> (</w:t>
      </w:r>
      <w:r w:rsidR="003604C3">
        <w:t>Bolyai Tehetséggondozó Gimnázium és Kollégium, Zenta</w:t>
      </w:r>
      <w:r w:rsidR="009F046C">
        <w:t xml:space="preserve">), </w:t>
      </w:r>
      <w:r w:rsidR="003604C3">
        <w:t>Csiszár Ákos</w:t>
      </w:r>
      <w:r w:rsidR="009F046C">
        <w:t xml:space="preserve"> (</w:t>
      </w:r>
      <w:proofErr w:type="spellStart"/>
      <w:r w:rsidR="003604C3">
        <w:t>Svetozar</w:t>
      </w:r>
      <w:proofErr w:type="spellEnd"/>
      <w:r w:rsidR="003604C3">
        <w:t xml:space="preserve"> </w:t>
      </w:r>
      <w:proofErr w:type="spellStart"/>
      <w:r w:rsidR="003604C3">
        <w:t>Marković</w:t>
      </w:r>
      <w:proofErr w:type="spellEnd"/>
      <w:r w:rsidR="003604C3">
        <w:t xml:space="preserve"> Gimnázium, Szabadka</w:t>
      </w:r>
      <w:r w:rsidR="009F046C">
        <w:t xml:space="preserve">), </w:t>
      </w:r>
      <w:r w:rsidR="003604C3">
        <w:t>Rácz Hanna</w:t>
      </w:r>
      <w:r w:rsidR="009F046C">
        <w:t xml:space="preserve"> (</w:t>
      </w:r>
      <w:r w:rsidR="003604C3">
        <w:t>Kosztolányi Dezső Tehetséggondozó Gimnázium, Szabadka), Ferenci Orsolya (</w:t>
      </w:r>
      <w:proofErr w:type="spellStart"/>
      <w:r w:rsidR="003604C3">
        <w:t>Óbecsei</w:t>
      </w:r>
      <w:proofErr w:type="spellEnd"/>
      <w:r w:rsidR="003604C3">
        <w:t xml:space="preserve"> Gimnázium, Óbecse), Habi Dávid (Beszédes József Mezőgazdasági és Műszaki Iskolaközpont, Magyarkanizsa), Horváth Gábor (Kosztolányi Dezső Tehetséggondozó Gimnázium, Szabadka), Nagy Mélykúti Csongor (Kosztolányi Dezső Tehetséggondozó Gimnázium, Szabadka), Berec Éva (Bolyai Tehetséggondozó Gimnázium és Kollégium, Zenta), </w:t>
      </w:r>
      <w:proofErr w:type="spellStart"/>
      <w:r w:rsidR="003604C3">
        <w:t>Cvejić</w:t>
      </w:r>
      <w:proofErr w:type="spellEnd"/>
      <w:r w:rsidR="003604C3">
        <w:t xml:space="preserve"> </w:t>
      </w:r>
      <w:proofErr w:type="spellStart"/>
      <w:r w:rsidR="003604C3">
        <w:t>Ognjen</w:t>
      </w:r>
      <w:proofErr w:type="spellEnd"/>
      <w:r w:rsidR="003604C3">
        <w:t xml:space="preserve"> (Műszaki Iskola, Ada), Erdélyi Rómeó (Bolyai Tehetséggondozó Gimnázium és Kollégium, Zenta), </w:t>
      </w:r>
      <w:proofErr w:type="spellStart"/>
      <w:r w:rsidR="003604C3">
        <w:t>Barsi</w:t>
      </w:r>
      <w:proofErr w:type="spellEnd"/>
      <w:r w:rsidR="003604C3">
        <w:t xml:space="preserve"> Kitti (</w:t>
      </w:r>
      <w:proofErr w:type="spellStart"/>
      <w:r w:rsidR="003604C3">
        <w:t>Dositej</w:t>
      </w:r>
      <w:proofErr w:type="spellEnd"/>
      <w:r w:rsidR="003604C3">
        <w:t xml:space="preserve"> </w:t>
      </w:r>
      <w:proofErr w:type="spellStart"/>
      <w:r w:rsidR="003604C3">
        <w:t>Obradović</w:t>
      </w:r>
      <w:proofErr w:type="spellEnd"/>
      <w:r w:rsidR="003604C3">
        <w:t xml:space="preserve"> Gimnázium és Szakközépiskola, Törökkanizsa)</w:t>
      </w:r>
    </w:p>
    <w:p w14:paraId="22546571" w14:textId="77777777" w:rsidR="003604C3" w:rsidRDefault="003604C3" w:rsidP="003604C3"/>
    <w:p w14:paraId="0E3BA1F9" w14:textId="0FC7CB44" w:rsidR="00B35BCF" w:rsidRPr="00B35BCF" w:rsidRDefault="00B35BCF" w:rsidP="009F046C">
      <w:r w:rsidRPr="00B35BCF">
        <w:t xml:space="preserve">Az egyetemisták közül Kiváló Tehetség díjban részesült: </w:t>
      </w:r>
      <w:r w:rsidR="009F046C">
        <w:t xml:space="preserve">Erdélyi </w:t>
      </w:r>
      <w:proofErr w:type="spellStart"/>
      <w:r w:rsidR="009F046C">
        <w:t>Szonya</w:t>
      </w:r>
      <w:proofErr w:type="spellEnd"/>
      <w:r w:rsidR="009F046C">
        <w:t xml:space="preserve"> (Szabadkai Műszaki Iskola), </w:t>
      </w:r>
      <w:proofErr w:type="spellStart"/>
      <w:r w:rsidR="009F046C">
        <w:t>Kratofil</w:t>
      </w:r>
      <w:proofErr w:type="spellEnd"/>
      <w:r w:rsidR="009F046C">
        <w:t xml:space="preserve"> Zsóka (Újvidéki Egyetem, Technológiai Kar)</w:t>
      </w:r>
    </w:p>
    <w:p w14:paraId="20C1891A" w14:textId="2DF024DA" w:rsidR="00B35BCF" w:rsidRPr="00B35BCF" w:rsidRDefault="00B35BCF" w:rsidP="00B35BCF">
      <w:r w:rsidRPr="00B35BCF">
        <w:t xml:space="preserve">Tehetséges fiatal-díjat kapott </w:t>
      </w:r>
      <w:r w:rsidR="009F046C">
        <w:t xml:space="preserve">Miklós </w:t>
      </w:r>
      <w:proofErr w:type="spellStart"/>
      <w:r w:rsidR="009F046C">
        <w:t>Miklós</w:t>
      </w:r>
      <w:proofErr w:type="spellEnd"/>
      <w:r w:rsidRPr="00B35BCF">
        <w:t>.</w:t>
      </w:r>
    </w:p>
    <w:p w14:paraId="3BB57466" w14:textId="05AB9EFC" w:rsidR="00B35BCF" w:rsidRPr="00B35BCF" w:rsidRDefault="00B35BCF" w:rsidP="009F046C">
      <w:r w:rsidRPr="00B35BCF">
        <w:t xml:space="preserve">Kétévenként Tehetségek szolgálatáért díjakkal jutalmazzuk azokat a pedagógusokat, akik elkötelezetten foglalkoznak hosszú éveken keresztül a tehetségekkel. </w:t>
      </w:r>
      <w:r w:rsidR="009F046C">
        <w:t xml:space="preserve">Nyolc </w:t>
      </w:r>
      <w:r w:rsidRPr="00B35BCF">
        <w:t xml:space="preserve">pedagógus, </w:t>
      </w:r>
      <w:r w:rsidR="009F046C">
        <w:t xml:space="preserve">Bús </w:t>
      </w:r>
      <w:proofErr w:type="spellStart"/>
      <w:r w:rsidR="009F046C">
        <w:t>Szuzanna</w:t>
      </w:r>
      <w:proofErr w:type="spellEnd"/>
      <w:r w:rsidR="009F046C">
        <w:t xml:space="preserve">, pszichológus, Szebenyi Boglárka, osztálytanító, Csizmadia Horváth Tímea, általános iskolai tanár, </w:t>
      </w:r>
      <w:proofErr w:type="spellStart"/>
      <w:r w:rsidR="009F046C">
        <w:t>Bagány</w:t>
      </w:r>
      <w:proofErr w:type="spellEnd"/>
      <w:r w:rsidR="009F046C">
        <w:t xml:space="preserve"> Igor, középiskolai tanár, Szabó Hunor, gimnáziumi tanár, </w:t>
      </w:r>
      <w:proofErr w:type="spellStart"/>
      <w:r w:rsidR="009F046C">
        <w:t>Cseszkó</w:t>
      </w:r>
      <w:proofErr w:type="spellEnd"/>
      <w:r w:rsidR="009F046C">
        <w:t xml:space="preserve"> Ibolya, szakközépiskolai tanár, Kovács Zsuzsanna, osztálytanító és Prof. dr. Kovács Elvira, egyetemi tanár </w:t>
      </w:r>
      <w:r w:rsidRPr="00B35BCF">
        <w:t xml:space="preserve">részesült Mentori díjban, valamint Életműdíjat </w:t>
      </w:r>
      <w:r w:rsidR="009F046C" w:rsidRPr="009F046C">
        <w:t xml:space="preserve">Prof. dr. </w:t>
      </w:r>
      <w:proofErr w:type="spellStart"/>
      <w:r w:rsidR="009F046C" w:rsidRPr="009F046C">
        <w:t>Gábrity</w:t>
      </w:r>
      <w:proofErr w:type="spellEnd"/>
      <w:r w:rsidR="009F046C" w:rsidRPr="009F046C">
        <w:t xml:space="preserve"> Molnár Irén</w:t>
      </w:r>
      <w:r w:rsidR="009F046C">
        <w:t xml:space="preserve"> egyetemi tanár </w:t>
      </w:r>
      <w:r w:rsidRPr="00B35BCF">
        <w:t xml:space="preserve">érdemelt ki, aki </w:t>
      </w:r>
      <w:r w:rsidR="009F046C" w:rsidRPr="009F046C">
        <w:t>négy évtizede a tudomány, oktatás és a tehetséggondozás szolgálatában áll. A magyar tanny</w:t>
      </w:r>
      <w:r w:rsidR="009F046C">
        <w:t>el</w:t>
      </w:r>
      <w:r w:rsidR="009F046C" w:rsidRPr="009F046C">
        <w:t>vű felsőoktatási intézmények alapítása és működtetése mellett, figyeli, követi és segíti diákjai képességeit, bekapcsolja őket a tudományos kutatásokba, mentorálja a kezdőket, doktoranduszokat</w:t>
      </w:r>
    </w:p>
    <w:p w14:paraId="3B3F519C" w14:textId="54D402CC" w:rsidR="00B35BCF" w:rsidRPr="00B35BCF" w:rsidRDefault="00B35BCF" w:rsidP="00B35BCF">
      <w:r w:rsidRPr="00B35BCF">
        <w:t>A X</w:t>
      </w:r>
      <w:r w:rsidR="009F046C">
        <w:t>IV</w:t>
      </w:r>
      <w:r w:rsidRPr="00B35BCF">
        <w:t>. Vajdasági Tehetség</w:t>
      </w:r>
      <w:r w:rsidR="009F046C">
        <w:t>g</w:t>
      </w:r>
      <w:r w:rsidRPr="00B35BCF">
        <w:t xml:space="preserve">ála kitüntetettjei bemutatását követően aláírtak a Tehetség kódexbe, valamint ajándékot vehettek át De </w:t>
      </w:r>
      <w:proofErr w:type="spellStart"/>
      <w:r w:rsidRPr="00B35BCF">
        <w:t>Negri</w:t>
      </w:r>
      <w:proofErr w:type="spellEnd"/>
      <w:r w:rsidRPr="00B35BCF">
        <w:t xml:space="preserve"> Ibolya elnök asszonytól. Minden díjazott plakettet, ajándékcsomagot és az MNT jóvoltából egyszeri ösztöndíjat kapott</w:t>
      </w:r>
      <w:r w:rsidR="009F046C">
        <w:t>.</w:t>
      </w:r>
    </w:p>
    <w:p w14:paraId="072A9E60" w14:textId="77777777" w:rsidR="00B35BCF" w:rsidRPr="00B35BCF" w:rsidRDefault="00B35BCF" w:rsidP="00B35BCF">
      <w:r w:rsidRPr="00B35BCF">
        <w:t>A rendezvényt követően állófogadásra került sor.</w:t>
      </w:r>
    </w:p>
    <w:p w14:paraId="090A6E0B" w14:textId="5CF94452" w:rsidR="00B35BCF" w:rsidRPr="00B35BCF" w:rsidRDefault="00B35BCF" w:rsidP="00B35BCF">
      <w:r w:rsidRPr="00B35BCF">
        <w:t>A tehetség a legfontosabb érték napjainkban, amely odafigyelést, gondozást igényel és amellyel az egyén és a társadalom jövőjét építjük. Ennek reményében kerül minden évben megrendezésre a Vajdasági Tehetség</w:t>
      </w:r>
      <w:r w:rsidR="009F046C">
        <w:t>g</w:t>
      </w:r>
      <w:r w:rsidRPr="00B35BCF">
        <w:t>ála.</w:t>
      </w:r>
    </w:p>
    <w:p w14:paraId="7262AABB" w14:textId="7985B91E" w:rsidR="00B35BCF" w:rsidRDefault="00B35BCF">
      <w:r w:rsidRPr="00B35BCF">
        <w:t xml:space="preserve">A rendezvény megvalósult a </w:t>
      </w:r>
      <w:r w:rsidR="009F046C">
        <w:t>Belügyminisztérium</w:t>
      </w:r>
      <w:r w:rsidR="00643CD8">
        <w:t xml:space="preserve">, </w:t>
      </w:r>
      <w:r w:rsidR="009D2F52">
        <w:t xml:space="preserve">a </w:t>
      </w:r>
      <w:r w:rsidR="009F046C">
        <w:t>Nemzeti Tehetség Program</w:t>
      </w:r>
      <w:r w:rsidR="00643CD8">
        <w:t xml:space="preserve"> és a Magyar Nemzeti Tanács </w:t>
      </w:r>
      <w:r w:rsidRPr="00B35BCF">
        <w:t>támogatásával.</w:t>
      </w:r>
    </w:p>
    <w:p w14:paraId="42C4B943" w14:textId="29AE3986" w:rsidR="00643CD8" w:rsidRDefault="00643CD8" w:rsidP="00643CD8">
      <w:pPr>
        <w:jc w:val="center"/>
      </w:pPr>
      <w:r>
        <w:rPr>
          <w:noProof/>
        </w:rPr>
        <w:lastRenderedPageBreak/>
        <w:drawing>
          <wp:anchor distT="0" distB="0" distL="114300" distR="114300" simplePos="0" relativeHeight="251658240" behindDoc="0" locked="0" layoutInCell="1" allowOverlap="1" wp14:anchorId="0F2D2824" wp14:editId="36880250">
            <wp:simplePos x="0" y="0"/>
            <wp:positionH relativeFrom="column">
              <wp:posOffset>1135781</wp:posOffset>
            </wp:positionH>
            <wp:positionV relativeFrom="paragraph">
              <wp:posOffset>316865</wp:posOffset>
            </wp:positionV>
            <wp:extent cx="1401964" cy="1408060"/>
            <wp:effectExtent l="0" t="0" r="8255" b="0"/>
            <wp:wrapSquare wrapText="bothSides"/>
            <wp:docPr id="371575908"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575908" name="Kép 371575908"/>
                    <pic:cNvPicPr/>
                  </pic:nvPicPr>
                  <pic:blipFill>
                    <a:blip r:embed="rId5">
                      <a:extLst>
                        <a:ext uri="{28A0092B-C50C-407E-A947-70E740481C1C}">
                          <a14:useLocalDpi xmlns:a14="http://schemas.microsoft.com/office/drawing/2010/main" val="0"/>
                        </a:ext>
                      </a:extLst>
                    </a:blip>
                    <a:stretch>
                      <a:fillRect/>
                    </a:stretch>
                  </pic:blipFill>
                  <pic:spPr>
                    <a:xfrm>
                      <a:off x="0" y="0"/>
                      <a:ext cx="1401964" cy="1408060"/>
                    </a:xfrm>
                    <a:prstGeom prst="rect">
                      <a:avLst/>
                    </a:prstGeom>
                  </pic:spPr>
                </pic:pic>
              </a:graphicData>
            </a:graphic>
          </wp:anchor>
        </w:drawing>
      </w:r>
      <w:r>
        <w:t>Támogatóink:</w:t>
      </w:r>
    </w:p>
    <w:p w14:paraId="4E9F26F0" w14:textId="1BE18A6C" w:rsidR="00643CD8" w:rsidRDefault="00643CD8">
      <w:r>
        <w:rPr>
          <w:noProof/>
        </w:rPr>
        <w:drawing>
          <wp:anchor distT="0" distB="0" distL="114300" distR="114300" simplePos="0" relativeHeight="251661312" behindDoc="1" locked="0" layoutInCell="1" allowOverlap="1" wp14:anchorId="7340B2DA" wp14:editId="27B507E8">
            <wp:simplePos x="0" y="0"/>
            <wp:positionH relativeFrom="column">
              <wp:posOffset>3422015</wp:posOffset>
            </wp:positionH>
            <wp:positionV relativeFrom="paragraph">
              <wp:posOffset>231775</wp:posOffset>
            </wp:positionV>
            <wp:extent cx="1249045" cy="856615"/>
            <wp:effectExtent l="0" t="0" r="0" b="635"/>
            <wp:wrapTight wrapText="bothSides">
              <wp:wrapPolygon edited="0">
                <wp:start x="8895" y="0"/>
                <wp:lineTo x="7248" y="961"/>
                <wp:lineTo x="5930" y="4323"/>
                <wp:lineTo x="6259" y="15371"/>
                <wp:lineTo x="6589" y="15371"/>
                <wp:lineTo x="659" y="18254"/>
                <wp:lineTo x="329" y="20655"/>
                <wp:lineTo x="2965" y="21136"/>
                <wp:lineTo x="5600" y="21136"/>
                <wp:lineTo x="20425" y="20655"/>
                <wp:lineTo x="21084" y="18734"/>
                <wp:lineTo x="15483" y="15371"/>
                <wp:lineTo x="15813" y="5284"/>
                <wp:lineTo x="14166" y="961"/>
                <wp:lineTo x="12519" y="0"/>
                <wp:lineTo x="8895" y="0"/>
              </wp:wrapPolygon>
            </wp:wrapTight>
            <wp:docPr id="2081922462"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922462" name="Kép 2081922462"/>
                    <pic:cNvPicPr/>
                  </pic:nvPicPr>
                  <pic:blipFill>
                    <a:blip r:embed="rId6">
                      <a:extLst>
                        <a:ext uri="{28A0092B-C50C-407E-A947-70E740481C1C}">
                          <a14:useLocalDpi xmlns:a14="http://schemas.microsoft.com/office/drawing/2010/main" val="0"/>
                        </a:ext>
                      </a:extLst>
                    </a:blip>
                    <a:stretch>
                      <a:fillRect/>
                    </a:stretch>
                  </pic:blipFill>
                  <pic:spPr>
                    <a:xfrm>
                      <a:off x="0" y="0"/>
                      <a:ext cx="1249045" cy="8566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59BD628D" wp14:editId="540C4C1D">
            <wp:simplePos x="0" y="0"/>
            <wp:positionH relativeFrom="margin">
              <wp:posOffset>3413392</wp:posOffset>
            </wp:positionH>
            <wp:positionV relativeFrom="paragraph">
              <wp:posOffset>1877996</wp:posOffset>
            </wp:positionV>
            <wp:extent cx="1490345" cy="531495"/>
            <wp:effectExtent l="0" t="0" r="0" b="1905"/>
            <wp:wrapSquare wrapText="bothSides"/>
            <wp:docPr id="58126960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269602" name="Kép 581269602"/>
                    <pic:cNvPicPr/>
                  </pic:nvPicPr>
                  <pic:blipFill>
                    <a:blip r:embed="rId7">
                      <a:extLst>
                        <a:ext uri="{28A0092B-C50C-407E-A947-70E740481C1C}">
                          <a14:useLocalDpi xmlns:a14="http://schemas.microsoft.com/office/drawing/2010/main" val="0"/>
                        </a:ext>
                      </a:extLst>
                    </a:blip>
                    <a:stretch>
                      <a:fillRect/>
                    </a:stretch>
                  </pic:blipFill>
                  <pic:spPr>
                    <a:xfrm>
                      <a:off x="0" y="0"/>
                      <a:ext cx="1490345" cy="53149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735C15E7" wp14:editId="1A1BA139">
            <wp:simplePos x="0" y="0"/>
            <wp:positionH relativeFrom="margin">
              <wp:posOffset>894615</wp:posOffset>
            </wp:positionH>
            <wp:positionV relativeFrom="paragraph">
              <wp:posOffset>1846547</wp:posOffset>
            </wp:positionV>
            <wp:extent cx="1924685" cy="561975"/>
            <wp:effectExtent l="0" t="0" r="0" b="9525"/>
            <wp:wrapSquare wrapText="bothSides"/>
            <wp:docPr id="432643939"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643939" name="Kép 43264393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24685" cy="561975"/>
                    </a:xfrm>
                    <a:prstGeom prst="rect">
                      <a:avLst/>
                    </a:prstGeom>
                  </pic:spPr>
                </pic:pic>
              </a:graphicData>
            </a:graphic>
            <wp14:sizeRelH relativeFrom="margin">
              <wp14:pctWidth>0</wp14:pctWidth>
            </wp14:sizeRelH>
            <wp14:sizeRelV relativeFrom="margin">
              <wp14:pctHeight>0</wp14:pctHeight>
            </wp14:sizeRelV>
          </wp:anchor>
        </w:drawing>
      </w:r>
      <w:r>
        <w:t xml:space="preserve">  </w:t>
      </w:r>
    </w:p>
    <w:sectPr w:rsidR="00643C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321DCE"/>
    <w:multiLevelType w:val="hybridMultilevel"/>
    <w:tmpl w:val="3E442E8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703898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BCF"/>
    <w:rsid w:val="003604C3"/>
    <w:rsid w:val="005370E0"/>
    <w:rsid w:val="00643CD8"/>
    <w:rsid w:val="009D2F52"/>
    <w:rsid w:val="009F046C"/>
    <w:rsid w:val="00B35BCF"/>
    <w:rsid w:val="00CF3EA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ED5F4"/>
  <w15:chartTrackingRefBased/>
  <w15:docId w15:val="{16B293F1-D7C5-4970-9CCD-557706855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B35B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B35B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B35BCF"/>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B35BCF"/>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B35BCF"/>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B35BCF"/>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B35BCF"/>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B35BCF"/>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B35BCF"/>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B35BCF"/>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B35BCF"/>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B35BCF"/>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B35BCF"/>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B35BCF"/>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B35BCF"/>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B35BCF"/>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B35BCF"/>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B35BCF"/>
    <w:rPr>
      <w:rFonts w:eastAsiaTheme="majorEastAsia" w:cstheme="majorBidi"/>
      <w:color w:val="272727" w:themeColor="text1" w:themeTint="D8"/>
    </w:rPr>
  </w:style>
  <w:style w:type="paragraph" w:styleId="Cm">
    <w:name w:val="Title"/>
    <w:basedOn w:val="Norml"/>
    <w:next w:val="Norml"/>
    <w:link w:val="CmChar"/>
    <w:uiPriority w:val="10"/>
    <w:qFormat/>
    <w:rsid w:val="00B35B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B35BCF"/>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B35BCF"/>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B35BCF"/>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B35BCF"/>
    <w:pPr>
      <w:spacing w:before="160"/>
      <w:jc w:val="center"/>
    </w:pPr>
    <w:rPr>
      <w:i/>
      <w:iCs/>
      <w:color w:val="404040" w:themeColor="text1" w:themeTint="BF"/>
    </w:rPr>
  </w:style>
  <w:style w:type="character" w:customStyle="1" w:styleId="IdzetChar">
    <w:name w:val="Idézet Char"/>
    <w:basedOn w:val="Bekezdsalapbettpusa"/>
    <w:link w:val="Idzet"/>
    <w:uiPriority w:val="29"/>
    <w:rsid w:val="00B35BCF"/>
    <w:rPr>
      <w:i/>
      <w:iCs/>
      <w:color w:val="404040" w:themeColor="text1" w:themeTint="BF"/>
    </w:rPr>
  </w:style>
  <w:style w:type="paragraph" w:styleId="Listaszerbekezds">
    <w:name w:val="List Paragraph"/>
    <w:basedOn w:val="Norml"/>
    <w:uiPriority w:val="34"/>
    <w:qFormat/>
    <w:rsid w:val="00B35BCF"/>
    <w:pPr>
      <w:ind w:left="720"/>
      <w:contextualSpacing/>
    </w:pPr>
  </w:style>
  <w:style w:type="character" w:styleId="Erskiemels">
    <w:name w:val="Intense Emphasis"/>
    <w:basedOn w:val="Bekezdsalapbettpusa"/>
    <w:uiPriority w:val="21"/>
    <w:qFormat/>
    <w:rsid w:val="00B35BCF"/>
    <w:rPr>
      <w:i/>
      <w:iCs/>
      <w:color w:val="0F4761" w:themeColor="accent1" w:themeShade="BF"/>
    </w:rPr>
  </w:style>
  <w:style w:type="paragraph" w:styleId="Kiemeltidzet">
    <w:name w:val="Intense Quote"/>
    <w:basedOn w:val="Norml"/>
    <w:next w:val="Norml"/>
    <w:link w:val="KiemeltidzetChar"/>
    <w:uiPriority w:val="30"/>
    <w:qFormat/>
    <w:rsid w:val="00B35B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B35BCF"/>
    <w:rPr>
      <w:i/>
      <w:iCs/>
      <w:color w:val="0F4761" w:themeColor="accent1" w:themeShade="BF"/>
    </w:rPr>
  </w:style>
  <w:style w:type="character" w:styleId="Ershivatkozs">
    <w:name w:val="Intense Reference"/>
    <w:basedOn w:val="Bekezdsalapbettpusa"/>
    <w:uiPriority w:val="32"/>
    <w:qFormat/>
    <w:rsid w:val="00B35BC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TotalTime>
  <Pages>3</Pages>
  <Words>682</Words>
  <Characters>4713</Characters>
  <Application>Microsoft Office Word</Application>
  <DocSecurity>0</DocSecurity>
  <Lines>39</Lines>
  <Paragraphs>10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2026-06-16T09:22:00Z</dcterms:created>
  <dcterms:modified xsi:type="dcterms:W3CDTF">2026-09-10T09:08:00Z</dcterms:modified>
</cp:coreProperties>
</file>